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23" w:rsidRDefault="0059715B">
      <w:pPr>
        <w:pStyle w:val="Standard"/>
        <w:spacing w:line="276" w:lineRule="auto"/>
        <w:ind w:firstLine="709"/>
        <w:jc w:val="center"/>
        <w:rPr>
          <w:rFonts w:cs="Times New Roman"/>
          <w:b/>
          <w:lang w:val="tr-TR"/>
        </w:rPr>
      </w:pPr>
      <w:r>
        <w:rPr>
          <w:rFonts w:cs="Times New Roman"/>
          <w:b/>
          <w:lang w:val="tr-TR"/>
        </w:rPr>
        <w:t xml:space="preserve">ÇEVRİMİÇİ </w:t>
      </w:r>
      <w:r w:rsidR="00C07182">
        <w:rPr>
          <w:rFonts w:cs="Times New Roman"/>
          <w:b/>
          <w:lang w:val="tr-TR"/>
        </w:rPr>
        <w:t>ADALET YÖNETİMİ</w:t>
      </w:r>
      <w:r>
        <w:rPr>
          <w:rFonts w:cs="Times New Roman"/>
          <w:b/>
          <w:lang w:val="tr-TR"/>
        </w:rPr>
        <w:t xml:space="preserve"> VE İHTİSAS MAHKEMELERİ KOLOKYUM PROGRAMI</w:t>
      </w:r>
    </w:p>
    <w:p w:rsidR="0059715B" w:rsidRDefault="0059715B">
      <w:pPr>
        <w:pStyle w:val="Standard"/>
        <w:spacing w:line="276" w:lineRule="auto"/>
        <w:ind w:firstLine="709"/>
        <w:jc w:val="center"/>
        <w:rPr>
          <w:rFonts w:cs="Times New Roman"/>
          <w:b/>
          <w:lang w:val="tr-TR"/>
        </w:rPr>
      </w:pPr>
      <w:r>
        <w:rPr>
          <w:rFonts w:cs="Times New Roman"/>
          <w:b/>
          <w:lang w:val="tr-TR"/>
        </w:rPr>
        <w:t>1-4 Aralık 2020</w:t>
      </w:r>
    </w:p>
    <w:p w:rsidR="0059715B" w:rsidRDefault="0059715B">
      <w:pPr>
        <w:pStyle w:val="Standard"/>
        <w:spacing w:line="276" w:lineRule="auto"/>
        <w:ind w:firstLine="709"/>
        <w:jc w:val="center"/>
        <w:rPr>
          <w:lang w:val="tr-TR"/>
        </w:rPr>
      </w:pPr>
      <w:r>
        <w:rPr>
          <w:rFonts w:cs="Times New Roman"/>
          <w:b/>
          <w:lang w:val="tr-TR"/>
        </w:rPr>
        <w:t>Ankara/TÜRKİYE</w:t>
      </w:r>
    </w:p>
    <w:p w:rsidR="003D4B23" w:rsidRDefault="003D4B23">
      <w:pPr>
        <w:pStyle w:val="Standard"/>
        <w:spacing w:line="276" w:lineRule="auto"/>
        <w:ind w:firstLine="709"/>
        <w:jc w:val="both"/>
        <w:rPr>
          <w:rFonts w:cs="Times New Roman"/>
          <w:lang w:val="tr-TR"/>
        </w:rPr>
      </w:pPr>
    </w:p>
    <w:p w:rsidR="003D4B23" w:rsidRDefault="0059715B">
      <w:pPr>
        <w:spacing w:line="276" w:lineRule="auto"/>
        <w:ind w:firstLine="709"/>
        <w:jc w:val="both"/>
        <w:rPr>
          <w:lang w:val="tr-TR"/>
        </w:rPr>
      </w:pPr>
      <w:r>
        <w:rPr>
          <w:rStyle w:val="Varsay3flanParagrafYaz3fTipi"/>
          <w:lang w:val="tr-TR"/>
        </w:rPr>
        <w:t>Aşağıdaki ülkelerdeki</w:t>
      </w:r>
      <w:r w:rsidR="00C07182">
        <w:rPr>
          <w:rStyle w:val="Varsay3flanParagrafYaz3fTipi"/>
          <w:lang w:val="tr-TR"/>
        </w:rPr>
        <w:t xml:space="preserve"> hâkim</w:t>
      </w:r>
      <w:r>
        <w:rPr>
          <w:rStyle w:val="Varsay3flanParagrafYaz3fTipi"/>
          <w:lang w:val="tr-TR"/>
        </w:rPr>
        <w:t>ler</w:t>
      </w:r>
      <w:r w:rsidR="00C07182">
        <w:rPr>
          <w:rStyle w:val="Varsay3flanParagrafYaz3fTipi"/>
          <w:lang w:val="tr-TR"/>
        </w:rPr>
        <w:t>, savcı</w:t>
      </w:r>
      <w:r>
        <w:rPr>
          <w:rStyle w:val="Varsay3flanParagrafYaz3fTipi"/>
          <w:lang w:val="tr-TR"/>
        </w:rPr>
        <w:t>lar</w:t>
      </w:r>
      <w:r w:rsidR="00C07182">
        <w:rPr>
          <w:rStyle w:val="Varsay3flanParagrafYaz3fTipi"/>
          <w:lang w:val="tr-TR"/>
        </w:rPr>
        <w:t xml:space="preserve"> ve adalet sisteminde çalışan uzman</w:t>
      </w:r>
      <w:r>
        <w:rPr>
          <w:rStyle w:val="Varsay3flanParagrafYaz3fTipi"/>
          <w:lang w:val="tr-TR"/>
        </w:rPr>
        <w:t>lar</w:t>
      </w:r>
      <w:r w:rsidR="00C07182">
        <w:rPr>
          <w:rStyle w:val="Varsay3flanParagrafYaz3fTipi"/>
          <w:lang w:val="tr-TR"/>
        </w:rPr>
        <w:t xml:space="preserve"> için </w:t>
      </w:r>
      <w:r>
        <w:rPr>
          <w:rStyle w:val="Varsay3flanParagrafYaz3fTipi"/>
          <w:lang w:val="tr-TR"/>
        </w:rPr>
        <w:t>Türkiye Adalet Akademisi ve Türk İşbirliği ve Kalkınma Ajansı tarafından düzenlenen 4</w:t>
      </w:r>
      <w:r w:rsidR="00C07182">
        <w:rPr>
          <w:rStyle w:val="Varsay3flanParagrafYaz3fTipi"/>
          <w:lang w:val="tr-TR"/>
        </w:rPr>
        <w:t xml:space="preserve"> günlük eğitim programı</w:t>
      </w:r>
    </w:p>
    <w:p w:rsidR="003D4B23" w:rsidRDefault="003D4B23">
      <w:pPr>
        <w:spacing w:line="276" w:lineRule="auto"/>
        <w:ind w:firstLine="709"/>
        <w:rPr>
          <w:b/>
          <w:lang w:val="tr-TR"/>
        </w:rPr>
      </w:pPr>
    </w:p>
    <w:p w:rsidR="0059715B" w:rsidRDefault="0059715B">
      <w:pPr>
        <w:spacing w:line="276" w:lineRule="auto"/>
        <w:ind w:firstLine="709"/>
        <w:rPr>
          <w:rStyle w:val="Varsay3flanParagrafYaz3fTipi"/>
          <w:b/>
          <w:lang w:val="tr-TR"/>
        </w:rPr>
      </w:pPr>
      <w:r>
        <w:rPr>
          <w:rStyle w:val="Varsay3flanParagrafYaz3fTipi"/>
          <w:b/>
          <w:lang w:val="tr-TR"/>
        </w:rPr>
        <w:t>* Cezayir     * Cibuti       *Filistin          *Irak           *Libya          *Mozambik</w:t>
      </w:r>
    </w:p>
    <w:p w:rsidR="003D4B23" w:rsidRDefault="0059715B" w:rsidP="0059715B">
      <w:pPr>
        <w:spacing w:line="276" w:lineRule="auto"/>
        <w:ind w:firstLine="709"/>
        <w:rPr>
          <w:lang w:val="tr-TR"/>
        </w:rPr>
      </w:pPr>
      <w:r>
        <w:rPr>
          <w:rStyle w:val="Varsay3flanParagrafYaz3fTipi"/>
          <w:b/>
          <w:lang w:val="tr-TR"/>
        </w:rPr>
        <w:t>* Sudan       * Somali      *Tunus            *Uganda     *Zambi</w:t>
      </w:r>
      <w:r w:rsidR="0029283D">
        <w:rPr>
          <w:rStyle w:val="Varsay3flanParagrafYaz3fTipi"/>
          <w:b/>
          <w:lang w:val="tr-TR"/>
        </w:rPr>
        <w:t>y</w:t>
      </w:r>
      <w:r>
        <w:rPr>
          <w:rStyle w:val="Varsay3flanParagrafYaz3fTipi"/>
          <w:b/>
          <w:lang w:val="tr-TR"/>
        </w:rPr>
        <w:t xml:space="preserve">a </w:t>
      </w:r>
      <w:r w:rsidR="00C07182">
        <w:rPr>
          <w:rStyle w:val="Varsay3flanParagrafYaz3fTipi"/>
          <w:b/>
          <w:lang w:val="tr-TR"/>
        </w:rPr>
        <w:tab/>
      </w:r>
      <w:r w:rsidR="00C07182">
        <w:rPr>
          <w:rStyle w:val="Varsay3flanParagrafYaz3fTipi"/>
          <w:b/>
          <w:lang w:val="tr-TR"/>
        </w:rPr>
        <w:tab/>
      </w:r>
      <w:r w:rsidR="00C07182">
        <w:rPr>
          <w:rStyle w:val="Varsay3flanParagrafYaz3fTipi"/>
          <w:b/>
          <w:lang w:val="tr-TR"/>
        </w:rPr>
        <w:tab/>
      </w:r>
    </w:p>
    <w:p w:rsidR="003D4B23" w:rsidRDefault="003D4B23">
      <w:pPr>
        <w:spacing w:line="276" w:lineRule="auto"/>
        <w:ind w:firstLine="709"/>
        <w:jc w:val="center"/>
        <w:rPr>
          <w:b/>
          <w:lang w:val="tr-TR"/>
        </w:rPr>
      </w:pPr>
    </w:p>
    <w:p w:rsidR="003D4B23" w:rsidRDefault="00C07182">
      <w:pPr>
        <w:spacing w:line="276" w:lineRule="auto"/>
        <w:ind w:firstLine="709"/>
        <w:jc w:val="both"/>
        <w:rPr>
          <w:b/>
          <w:u w:val="single"/>
          <w:lang w:val="tr-TR"/>
        </w:rPr>
      </w:pPr>
      <w:r>
        <w:rPr>
          <w:b/>
          <w:u w:val="single"/>
          <w:lang w:val="tr-TR"/>
        </w:rPr>
        <w:t>Özet</w:t>
      </w:r>
      <w:r>
        <w:rPr>
          <w:b/>
          <w:u w:val="single"/>
          <w:lang w:val="tr-TR"/>
        </w:rPr>
        <w:tab/>
      </w:r>
      <w:r>
        <w:rPr>
          <w:b/>
          <w:u w:val="single"/>
          <w:lang w:val="tr-TR"/>
        </w:rPr>
        <w:tab/>
      </w:r>
      <w:r>
        <w:rPr>
          <w:b/>
          <w:u w:val="single"/>
          <w:lang w:val="tr-TR"/>
        </w:rPr>
        <w:tab/>
        <w:t>:</w:t>
      </w:r>
    </w:p>
    <w:p w:rsidR="003D4B23" w:rsidRDefault="00C07182">
      <w:pPr>
        <w:pStyle w:val="Standard"/>
        <w:spacing w:line="276" w:lineRule="auto"/>
        <w:ind w:firstLine="709"/>
        <w:jc w:val="both"/>
        <w:rPr>
          <w:rStyle w:val="Varsay3flanParagrafYaz3fTipi"/>
          <w:lang w:val="tr-TR"/>
        </w:rPr>
      </w:pPr>
      <w:r>
        <w:rPr>
          <w:rFonts w:cs="Times New Roman"/>
          <w:lang w:val="tr-TR"/>
        </w:rPr>
        <w:t xml:space="preserve">Adalet Yönetimi </w:t>
      </w:r>
      <w:r w:rsidR="0059715B">
        <w:rPr>
          <w:rFonts w:cs="Times New Roman"/>
          <w:lang w:val="tr-TR"/>
        </w:rPr>
        <w:t xml:space="preserve">ve İhtisas Mahkemeleri </w:t>
      </w:r>
      <w:r w:rsidR="0029283D">
        <w:rPr>
          <w:rFonts w:cs="Times New Roman"/>
          <w:lang w:val="tr-TR"/>
        </w:rPr>
        <w:t xml:space="preserve">Kolokyum Programı, </w:t>
      </w:r>
      <w:r>
        <w:rPr>
          <w:rStyle w:val="Varsay3flanParagrafYaz3fTipi"/>
          <w:lang w:val="tr-TR"/>
        </w:rPr>
        <w:t>hâkimler, savcılar ve ilgili uzmanların</w:t>
      </w:r>
      <w:r w:rsidR="0029283D">
        <w:rPr>
          <w:rStyle w:val="Varsay3flanParagrafYaz3fTipi"/>
          <w:lang w:val="tr-TR"/>
        </w:rPr>
        <w:t>,</w:t>
      </w:r>
      <w:r>
        <w:rPr>
          <w:rStyle w:val="Varsay3flanParagrafYaz3fTipi"/>
          <w:lang w:val="tr-TR"/>
        </w:rPr>
        <w:t xml:space="preserve"> </w:t>
      </w:r>
      <w:r>
        <w:rPr>
          <w:rFonts w:cs="Times New Roman"/>
          <w:lang w:val="tr-TR"/>
        </w:rPr>
        <w:t>mahkemelerde ve savcılık bürolarında adalet yönetimi</w:t>
      </w:r>
      <w:r w:rsidR="0029283D">
        <w:rPr>
          <w:rFonts w:cs="Times New Roman"/>
          <w:lang w:val="tr-TR"/>
        </w:rPr>
        <w:t>, özel uzmanlık gerektiren davalarla iştigal eden ihtisas mahkemeleri ve adli tıp alanında teknolojik uygulamalar konularında</w:t>
      </w:r>
      <w:r>
        <w:rPr>
          <w:rFonts w:cs="Times New Roman"/>
          <w:lang w:val="tr-TR"/>
        </w:rPr>
        <w:t xml:space="preserve"> konusunda</w:t>
      </w:r>
      <w:r>
        <w:rPr>
          <w:rStyle w:val="Varsay3flanParagrafYaz3fTipi"/>
          <w:lang w:val="tr-TR"/>
        </w:rPr>
        <w:t xml:space="preserve"> deneyimlerinin artırılması ve</w:t>
      </w:r>
      <w:r w:rsidR="0029283D">
        <w:rPr>
          <w:rStyle w:val="Varsay3flanParagrafYaz3fTipi"/>
          <w:lang w:val="tr-TR"/>
        </w:rPr>
        <w:t xml:space="preserve"> </w:t>
      </w:r>
      <w:r>
        <w:rPr>
          <w:rStyle w:val="Varsay3flanParagrafYaz3fTipi"/>
          <w:lang w:val="tr-TR"/>
        </w:rPr>
        <w:t>bu ülkelerle iş birliği sağlanmasına yönelik eğitim faaliyetlerini kapsamaktadır.</w:t>
      </w:r>
    </w:p>
    <w:p w:rsidR="003D4B23" w:rsidRDefault="00C07182">
      <w:pPr>
        <w:pStyle w:val="Standard"/>
        <w:spacing w:line="276" w:lineRule="auto"/>
        <w:ind w:firstLine="709"/>
        <w:jc w:val="both"/>
        <w:rPr>
          <w:rStyle w:val="Varsay3flanParagrafYaz3fTipi"/>
          <w:lang w:val="tr-TR"/>
        </w:rPr>
      </w:pPr>
      <w:r>
        <w:rPr>
          <w:rStyle w:val="Varsay3flanParagrafYaz3fTipi"/>
          <w:lang w:val="tr-TR"/>
        </w:rPr>
        <w:t xml:space="preserve">Kolokyum programında, Türkiye’nin adalet yönetimi alanında etkinliği ve verimliliği artıran, adil yargılanma hakkı kapsamında yargılama sürelerinin kısaltılmasına ve yargının kurumsal kapasitenin güçlendirilmesine imkân veren uygulamalarıyla ilgili interaktif seminerler düzenlenmektedir. </w:t>
      </w:r>
      <w:r w:rsidR="0029283D">
        <w:rPr>
          <w:rStyle w:val="Varsay3flanParagrafYaz3fTipi"/>
          <w:lang w:val="tr-TR"/>
        </w:rPr>
        <w:t xml:space="preserve">Buna ek olarak, katılımcıların, </w:t>
      </w:r>
      <w:r w:rsidR="0029283D">
        <w:rPr>
          <w:rFonts w:cs="Times New Roman"/>
          <w:lang w:val="tr-TR"/>
        </w:rPr>
        <w:t>öz</w:t>
      </w:r>
      <w:r w:rsidR="0029283D">
        <w:rPr>
          <w:rFonts w:cs="Times New Roman"/>
          <w:lang w:val="tr-TR"/>
        </w:rPr>
        <w:t>el uzmanlık gerektiren davaların çözümünde</w:t>
      </w:r>
      <w:r w:rsidR="0029283D">
        <w:rPr>
          <w:rFonts w:cs="Times New Roman"/>
          <w:lang w:val="tr-TR"/>
        </w:rPr>
        <w:t xml:space="preserve"> adli tıp alanında</w:t>
      </w:r>
      <w:r w:rsidR="0029283D">
        <w:rPr>
          <w:rFonts w:cs="Times New Roman"/>
          <w:lang w:val="tr-TR"/>
        </w:rPr>
        <w:t>ki</w:t>
      </w:r>
      <w:r w:rsidR="0029283D">
        <w:rPr>
          <w:rFonts w:cs="Times New Roman"/>
          <w:lang w:val="tr-TR"/>
        </w:rPr>
        <w:t xml:space="preserve"> teknolojik uygulamalar</w:t>
      </w:r>
      <w:r w:rsidR="0029283D">
        <w:rPr>
          <w:rFonts w:cs="Times New Roman"/>
          <w:lang w:val="tr-TR"/>
        </w:rPr>
        <w:t xml:space="preserve">ı nasıl kullanacakları </w:t>
      </w:r>
      <w:r w:rsidR="0029283D">
        <w:rPr>
          <w:rFonts w:cs="Times New Roman"/>
          <w:lang w:val="tr-TR"/>
        </w:rPr>
        <w:t>konularında</w:t>
      </w:r>
      <w:r w:rsidR="0029283D">
        <w:rPr>
          <w:rFonts w:cs="Times New Roman"/>
          <w:lang w:val="tr-TR"/>
        </w:rPr>
        <w:t xml:space="preserve"> bilgi ve beceri kazanmaları sağlanmaktadır.</w:t>
      </w:r>
      <w:r w:rsidR="0029283D">
        <w:rPr>
          <w:rFonts w:cs="Times New Roman"/>
          <w:lang w:val="tr-TR"/>
        </w:rPr>
        <w:t xml:space="preserve"> </w:t>
      </w:r>
      <w:r>
        <w:rPr>
          <w:rStyle w:val="Varsay3flanParagrafYaz3fTipi"/>
          <w:lang w:val="tr-TR"/>
        </w:rPr>
        <w:t xml:space="preserve">Bu seminerler aracılığıyla, katılımcıların ülkelerindeki adalet yönetimine katkı sağlamak için gerekli bilgi ve becerileri kazanmaları </w:t>
      </w:r>
      <w:r w:rsidR="0029283D">
        <w:rPr>
          <w:rStyle w:val="Varsay3flanParagrafYaz3fTipi"/>
          <w:lang w:val="tr-TR"/>
        </w:rPr>
        <w:t>sağlanmaktadır. K</w:t>
      </w:r>
      <w:r>
        <w:rPr>
          <w:rStyle w:val="Varsay3flanParagrafYaz3fTipi"/>
          <w:lang w:val="tr-TR"/>
        </w:rPr>
        <w:t>atılımcılar, eğitim programı süresince hem Türkiye'den programa iştirak eden eğitmenler hem de diğer katılımcılar ile uluslararası iletişim ağının bir parçası olurlar. Bu iletişim ağı, kurumlar arası öğrenme, değişim ve işbirliği için bir zemin oluşturur.</w:t>
      </w:r>
    </w:p>
    <w:p w:rsidR="003D4B23" w:rsidRDefault="00C07182">
      <w:pPr>
        <w:spacing w:line="276" w:lineRule="auto"/>
        <w:ind w:firstLine="709"/>
        <w:jc w:val="both"/>
        <w:rPr>
          <w:lang w:val="tr-TR"/>
        </w:rPr>
      </w:pPr>
      <w:r>
        <w:rPr>
          <w:rStyle w:val="Varsay3flanParagrafYaz3fTipi"/>
          <w:lang w:val="tr-TR"/>
        </w:rPr>
        <w:t>Kolokyum programı</w:t>
      </w:r>
      <w:r>
        <w:rPr>
          <w:rFonts w:cs="Times New Roman"/>
          <w:lang w:val="tr-TR"/>
        </w:rPr>
        <w:t xml:space="preserve">, </w:t>
      </w:r>
      <w:r>
        <w:rPr>
          <w:rStyle w:val="Varsay3flanParagrafYaz3fTipi"/>
          <w:lang w:val="tr-TR"/>
        </w:rPr>
        <w:t>TAA ile TİKA işbirliği ile düzenlenmekte ve finanse edilmektedir.</w:t>
      </w:r>
    </w:p>
    <w:p w:rsidR="003D4B23" w:rsidRDefault="00C07182">
      <w:pPr>
        <w:spacing w:line="276" w:lineRule="auto"/>
        <w:ind w:firstLine="709"/>
        <w:jc w:val="both"/>
        <w:rPr>
          <w:lang w:val="tr-TR"/>
        </w:rPr>
      </w:pPr>
      <w:r>
        <w:rPr>
          <w:rStyle w:val="Varsay3flanParagrafYaz3fTipi"/>
          <w:lang w:val="tr-TR"/>
        </w:rPr>
        <w:t>Katılımcıların eğitim sürecine katkı sağlayabilecek ve yeni edindiği bilgi ile deneyimleri kendi kuruluşlarında uygulayabilecek pozisyonda olan hâkimler, savcılar ve ilgili uzmanlardan seçilmesi hedeflenmektedir.</w:t>
      </w:r>
    </w:p>
    <w:p w:rsidR="003D4B23" w:rsidRDefault="00C07182">
      <w:pPr>
        <w:tabs>
          <w:tab w:val="left" w:pos="5941"/>
        </w:tabs>
        <w:spacing w:line="276" w:lineRule="auto"/>
        <w:ind w:firstLine="709"/>
        <w:jc w:val="both"/>
        <w:rPr>
          <w:lang w:val="tr-TR"/>
        </w:rPr>
      </w:pPr>
      <w:r>
        <w:rPr>
          <w:rStyle w:val="Varsay3flanParagrafYaz3fTipi"/>
          <w:lang w:val="tr-TR"/>
        </w:rPr>
        <w:t>Katılımcı sayısının</w:t>
      </w:r>
      <w:r w:rsidR="0029283D">
        <w:rPr>
          <w:rStyle w:val="Varsay3flanParagrafYaz3fTipi"/>
          <w:lang w:val="tr-TR"/>
        </w:rPr>
        <w:t xml:space="preserve"> her ülke için en fazla 5</w:t>
      </w:r>
      <w:r>
        <w:rPr>
          <w:rStyle w:val="Varsay3flanParagrafYaz3fTipi"/>
          <w:lang w:val="tr-TR"/>
        </w:rPr>
        <w:t xml:space="preserve"> olması öngörülmektedir. </w:t>
      </w:r>
      <w:r>
        <w:rPr>
          <w:rStyle w:val="Varsay3flanParagrafYaz3fTipi"/>
          <w:lang w:val="tr-TR"/>
        </w:rPr>
        <w:tab/>
      </w:r>
    </w:p>
    <w:p w:rsidR="003D4B23" w:rsidRDefault="003D4B23">
      <w:pPr>
        <w:spacing w:line="276" w:lineRule="auto"/>
        <w:ind w:firstLine="709"/>
        <w:jc w:val="both"/>
        <w:rPr>
          <w:rStyle w:val="Varsay3flanParagrafYaz3fTipi"/>
          <w:b/>
          <w:lang w:val="tr-TR"/>
        </w:rPr>
      </w:pPr>
    </w:p>
    <w:p w:rsidR="0029283D" w:rsidRDefault="00C07182" w:rsidP="0029283D">
      <w:pPr>
        <w:spacing w:line="276" w:lineRule="auto"/>
        <w:ind w:firstLine="709"/>
        <w:jc w:val="both"/>
        <w:rPr>
          <w:rStyle w:val="Varsay3flanParagrafYaz3fTipi"/>
          <w:lang w:val="tr-TR"/>
        </w:rPr>
      </w:pPr>
      <w:r>
        <w:rPr>
          <w:rStyle w:val="Varsay3flanParagrafYaz3fTipi"/>
          <w:b/>
          <w:u w:val="single"/>
          <w:lang w:val="tr-TR"/>
        </w:rPr>
        <w:t>Katılımcı Ülkeler</w:t>
      </w:r>
      <w:r>
        <w:rPr>
          <w:rStyle w:val="Varsay3flanParagrafYaz3fTipi"/>
          <w:b/>
          <w:u w:val="single"/>
          <w:lang w:val="tr-TR"/>
        </w:rPr>
        <w:tab/>
        <w:t>:</w:t>
      </w:r>
      <w:r>
        <w:rPr>
          <w:rStyle w:val="Varsay3flanParagrafYaz3fTipi"/>
          <w:lang w:val="tr-TR"/>
        </w:rPr>
        <w:t xml:space="preserve"> </w:t>
      </w:r>
      <w:r w:rsidR="0029283D">
        <w:rPr>
          <w:rStyle w:val="Varsay3flanParagrafYaz3fTipi"/>
          <w:lang w:val="tr-TR"/>
        </w:rPr>
        <w:t xml:space="preserve">Cezayir, Cibuti, Filistin, Irak, Libya, Mozambik, Sudan, </w:t>
      </w:r>
      <w:r w:rsidR="0029283D" w:rsidRPr="0029283D">
        <w:rPr>
          <w:rStyle w:val="Varsay3flanParagrafYaz3fTipi"/>
          <w:lang w:val="tr-TR"/>
        </w:rPr>
        <w:t>Somali</w:t>
      </w:r>
      <w:r w:rsidR="0029283D">
        <w:rPr>
          <w:rStyle w:val="Varsay3flanParagrafYaz3fTipi"/>
          <w:lang w:val="tr-TR"/>
        </w:rPr>
        <w:t>,     Tunus, Uganda ve Zambiya</w:t>
      </w:r>
    </w:p>
    <w:p w:rsidR="003D4B23" w:rsidRDefault="00C07182">
      <w:pPr>
        <w:spacing w:line="276" w:lineRule="auto"/>
        <w:ind w:firstLine="709"/>
        <w:jc w:val="both"/>
        <w:rPr>
          <w:lang w:val="tr-TR"/>
        </w:rPr>
      </w:pPr>
      <w:r>
        <w:rPr>
          <w:rStyle w:val="Varsay3flanParagrafYaz3fTipi"/>
          <w:b/>
          <w:u w:val="single"/>
          <w:lang w:val="tr-TR"/>
        </w:rPr>
        <w:t>Başvuru</w:t>
      </w:r>
      <w:r>
        <w:rPr>
          <w:rStyle w:val="Varsay3flanParagrafYaz3fTipi"/>
          <w:b/>
          <w:u w:val="single"/>
          <w:lang w:val="tr-TR"/>
        </w:rPr>
        <w:tab/>
      </w:r>
      <w:r>
        <w:rPr>
          <w:rStyle w:val="Varsay3flanParagrafYaz3fTipi"/>
          <w:b/>
          <w:u w:val="single"/>
          <w:lang w:val="tr-TR"/>
        </w:rPr>
        <w:tab/>
        <w:t>:</w:t>
      </w:r>
      <w:r>
        <w:rPr>
          <w:rStyle w:val="Varsay3flanParagrafYaz3fTipi"/>
          <w:lang w:val="tr-TR"/>
        </w:rPr>
        <w:t xml:space="preserve"> Başvurular, TİKA'nın belirlediği yöntemle yapılacaktır. TİKA tarafından belirlenen isimler, Dışişleri Bakanlığı aracılığıyla TAA Başkanlığına progra</w:t>
      </w:r>
      <w:r w:rsidR="0069412A">
        <w:rPr>
          <w:rStyle w:val="Varsay3flanParagrafYaz3fTipi"/>
          <w:lang w:val="tr-TR"/>
        </w:rPr>
        <w:t>m başlangıcından en az 5</w:t>
      </w:r>
      <w:r>
        <w:rPr>
          <w:rStyle w:val="Varsay3flanParagrafYaz3fTipi"/>
          <w:lang w:val="tr-TR"/>
        </w:rPr>
        <w:t xml:space="preserve"> gün önce iletilecektir. </w:t>
      </w:r>
    </w:p>
    <w:p w:rsidR="003D4B23" w:rsidRDefault="00C07182">
      <w:pPr>
        <w:spacing w:line="276" w:lineRule="auto"/>
        <w:ind w:firstLine="709"/>
        <w:jc w:val="both"/>
        <w:rPr>
          <w:lang w:val="tr-TR"/>
        </w:rPr>
      </w:pPr>
      <w:r>
        <w:rPr>
          <w:rStyle w:val="Varsay3flanParagrafYaz3fTipi"/>
          <w:b/>
          <w:u w:val="single"/>
          <w:lang w:val="tr-TR"/>
        </w:rPr>
        <w:t>Eğitim Süresi</w:t>
      </w:r>
      <w:r>
        <w:rPr>
          <w:rStyle w:val="Varsay3flanParagrafYaz3fTipi"/>
          <w:b/>
          <w:u w:val="single"/>
          <w:lang w:val="tr-TR"/>
        </w:rPr>
        <w:tab/>
      </w:r>
      <w:r>
        <w:rPr>
          <w:rStyle w:val="Varsay3flanParagrafYaz3fTipi"/>
          <w:b/>
          <w:u w:val="single"/>
          <w:lang w:val="tr-TR"/>
        </w:rPr>
        <w:tab/>
        <w:t>:</w:t>
      </w:r>
      <w:r w:rsidR="0069412A">
        <w:rPr>
          <w:rStyle w:val="Varsay3flanParagrafYaz3fTipi"/>
          <w:lang w:val="tr-TR"/>
        </w:rPr>
        <w:t xml:space="preserve"> 1-4 Aralık</w:t>
      </w:r>
      <w:r>
        <w:rPr>
          <w:rStyle w:val="Varsay3flanParagrafYaz3fTipi"/>
          <w:lang w:val="tr-TR"/>
        </w:rPr>
        <w:t xml:space="preserve"> 2020</w:t>
      </w:r>
    </w:p>
    <w:p w:rsidR="003D4B23" w:rsidRDefault="00C07182">
      <w:pPr>
        <w:spacing w:line="276" w:lineRule="auto"/>
        <w:ind w:firstLine="709"/>
        <w:jc w:val="both"/>
        <w:rPr>
          <w:lang w:val="tr-TR"/>
        </w:rPr>
      </w:pPr>
      <w:r>
        <w:rPr>
          <w:rStyle w:val="Varsay3flanParagrafYaz3fTipi"/>
          <w:b/>
          <w:u w:val="single"/>
          <w:lang w:val="tr-TR"/>
        </w:rPr>
        <w:t>Program Dili</w:t>
      </w:r>
      <w:r>
        <w:rPr>
          <w:rStyle w:val="Varsay3flanParagrafYaz3fTipi"/>
          <w:b/>
          <w:u w:val="single"/>
          <w:lang w:val="tr-TR"/>
        </w:rPr>
        <w:tab/>
      </w:r>
      <w:r>
        <w:rPr>
          <w:rStyle w:val="Varsay3flanParagrafYaz3fTipi"/>
          <w:b/>
          <w:u w:val="single"/>
          <w:lang w:val="tr-TR"/>
        </w:rPr>
        <w:tab/>
        <w:t>:</w:t>
      </w:r>
      <w:r>
        <w:rPr>
          <w:rStyle w:val="Varsay3flanParagrafYaz3fTipi"/>
          <w:lang w:val="tr-TR"/>
        </w:rPr>
        <w:t xml:space="preserve"> Türkçe-İngilizce</w:t>
      </w:r>
    </w:p>
    <w:p w:rsidR="003D4B23" w:rsidRDefault="00C07182">
      <w:pPr>
        <w:spacing w:line="276" w:lineRule="auto"/>
        <w:ind w:firstLine="709"/>
        <w:jc w:val="both"/>
        <w:rPr>
          <w:lang w:val="tr-TR"/>
        </w:rPr>
      </w:pPr>
      <w:r>
        <w:rPr>
          <w:rStyle w:val="Varsay3flanParagrafYaz3fTipi"/>
          <w:b/>
          <w:u w:val="single"/>
          <w:lang w:val="tr-TR"/>
        </w:rPr>
        <w:t>Yer</w:t>
      </w:r>
      <w:r>
        <w:rPr>
          <w:rStyle w:val="Varsay3flanParagrafYaz3fTipi"/>
          <w:b/>
          <w:u w:val="single"/>
          <w:lang w:val="tr-TR"/>
        </w:rPr>
        <w:tab/>
      </w:r>
      <w:r>
        <w:rPr>
          <w:rStyle w:val="Varsay3flanParagrafYaz3fTipi"/>
          <w:b/>
          <w:u w:val="single"/>
          <w:lang w:val="tr-TR"/>
        </w:rPr>
        <w:tab/>
      </w:r>
      <w:r>
        <w:rPr>
          <w:rStyle w:val="Varsay3flanParagrafYaz3fTipi"/>
          <w:b/>
          <w:u w:val="single"/>
          <w:lang w:val="tr-TR"/>
        </w:rPr>
        <w:tab/>
        <w:t>:</w:t>
      </w:r>
      <w:r>
        <w:rPr>
          <w:rStyle w:val="Varsay3flanParagrafYaz3fTipi"/>
          <w:lang w:val="tr-TR"/>
        </w:rPr>
        <w:t xml:space="preserve"> </w:t>
      </w:r>
      <w:r w:rsidR="0069412A">
        <w:rPr>
          <w:rStyle w:val="Varsay3flanParagrafYaz3fTipi"/>
          <w:lang w:val="tr-TR"/>
        </w:rPr>
        <w:t>Çevrimiçi - Ankara</w:t>
      </w:r>
      <w:r>
        <w:rPr>
          <w:rStyle w:val="Varsay3flanParagrafYaz3fTipi"/>
          <w:lang w:val="tr-TR"/>
        </w:rPr>
        <w:t>, Türkiye</w:t>
      </w:r>
    </w:p>
    <w:p w:rsidR="003D4B23" w:rsidRDefault="00C07182">
      <w:pPr>
        <w:spacing w:line="276" w:lineRule="auto"/>
        <w:ind w:firstLine="709"/>
        <w:jc w:val="both"/>
        <w:rPr>
          <w:lang w:val="tr-TR"/>
        </w:rPr>
      </w:pPr>
      <w:r>
        <w:rPr>
          <w:rStyle w:val="Varsay3flanParagrafYaz3fTipi"/>
          <w:b/>
          <w:u w:val="single"/>
          <w:lang w:val="tr-TR"/>
        </w:rPr>
        <w:t>Eğitim Merkezi</w:t>
      </w:r>
      <w:r>
        <w:rPr>
          <w:rStyle w:val="Varsay3flanParagrafYaz3fTipi"/>
          <w:b/>
          <w:u w:val="single"/>
          <w:lang w:val="tr-TR"/>
        </w:rPr>
        <w:tab/>
        <w:t>:</w:t>
      </w:r>
      <w:r>
        <w:rPr>
          <w:rStyle w:val="Varsay3flanParagrafYaz3fTipi"/>
          <w:b/>
          <w:lang w:val="tr-TR"/>
        </w:rPr>
        <w:t xml:space="preserve"> </w:t>
      </w:r>
      <w:r>
        <w:rPr>
          <w:rStyle w:val="Varsay3flanParagrafYaz3fTipi"/>
          <w:bCs/>
          <w:lang w:val="tr-TR"/>
        </w:rPr>
        <w:t>TAA, Mahkemeler, Savcılık Büroları</w:t>
      </w:r>
    </w:p>
    <w:p w:rsidR="003D4B23" w:rsidRDefault="003D4B23">
      <w:pPr>
        <w:pStyle w:val="Standard"/>
        <w:spacing w:line="276" w:lineRule="auto"/>
        <w:ind w:firstLine="709"/>
        <w:jc w:val="both"/>
        <w:rPr>
          <w:rFonts w:cs="Times New Roman"/>
          <w:b/>
          <w:lang w:val="tr-TR"/>
        </w:rPr>
      </w:pPr>
    </w:p>
    <w:p w:rsidR="0069412A" w:rsidRDefault="0069412A">
      <w:pPr>
        <w:pStyle w:val="Standard"/>
        <w:spacing w:line="276" w:lineRule="auto"/>
        <w:ind w:firstLine="709"/>
        <w:jc w:val="both"/>
        <w:rPr>
          <w:rFonts w:cs="Times New Roman"/>
          <w:b/>
          <w:lang w:val="tr-TR"/>
        </w:rPr>
      </w:pPr>
    </w:p>
    <w:p w:rsidR="003D4B23" w:rsidRPr="001B710D" w:rsidRDefault="00C07182">
      <w:pPr>
        <w:pStyle w:val="Standard"/>
        <w:spacing w:line="276" w:lineRule="auto"/>
        <w:ind w:firstLine="709"/>
        <w:jc w:val="both"/>
        <w:rPr>
          <w:rFonts w:cs="Times New Roman"/>
          <w:b/>
          <w:lang w:val="tr-TR"/>
        </w:rPr>
      </w:pPr>
      <w:r w:rsidRPr="001B710D">
        <w:rPr>
          <w:rFonts w:cs="Times New Roman"/>
          <w:b/>
          <w:lang w:val="tr-TR"/>
        </w:rPr>
        <w:lastRenderedPageBreak/>
        <w:t>Giriş</w:t>
      </w:r>
    </w:p>
    <w:p w:rsidR="003D4B23" w:rsidRPr="001B710D" w:rsidRDefault="00C07182" w:rsidP="00064AD9">
      <w:pPr>
        <w:pStyle w:val="Standard"/>
        <w:spacing w:line="276" w:lineRule="auto"/>
        <w:ind w:firstLine="709"/>
        <w:jc w:val="both"/>
      </w:pPr>
      <w:r w:rsidRPr="001B710D">
        <w:rPr>
          <w:rFonts w:cs="Times New Roman"/>
          <w:lang w:val="tr-TR"/>
        </w:rPr>
        <w:t>Hukuk devleti, demokrasiyi ve insan haklarının korunmasını garanti edebilen istikrarlı devlet kurumları gerektirmektedir. Bun</w:t>
      </w:r>
      <w:r w:rsidR="00534766" w:rsidRPr="001B710D">
        <w:rPr>
          <w:rFonts w:cs="Times New Roman"/>
          <w:lang w:val="tr-TR"/>
        </w:rPr>
        <w:t xml:space="preserve">unla birlikte hukuk devletinde, </w:t>
      </w:r>
      <w:r w:rsidR="0069412A">
        <w:rPr>
          <w:rFonts w:cs="Times New Roman"/>
          <w:lang w:val="tr-TR"/>
        </w:rPr>
        <w:t>özel uzmanlık gerektiren kompleks davaların makul bir süre içeresinde karara bağlanması, adli tıp alanındaki teknolojik uygulamaların kullanılması ve mahkeme yönetimi vatandaşların adalete erişimini kolaylaştırmaktadır.</w:t>
      </w:r>
      <w:r w:rsidRPr="001B710D">
        <w:rPr>
          <w:rFonts w:cs="Times New Roman"/>
          <w:lang w:val="tr-TR"/>
        </w:rPr>
        <w:t xml:space="preserve"> </w:t>
      </w:r>
      <w:r w:rsidR="00064AD9" w:rsidRPr="001B710D">
        <w:rPr>
          <w:rFonts w:cs="Times New Roman"/>
          <w:lang w:val="tr-TR"/>
        </w:rPr>
        <w:t>Özellikle, a</w:t>
      </w:r>
      <w:r w:rsidRPr="001B710D">
        <w:rPr>
          <w:rFonts w:cs="Times New Roman"/>
          <w:lang w:val="tr-TR"/>
        </w:rPr>
        <w:t>dalet yönet</w:t>
      </w:r>
      <w:r w:rsidR="009A7E04" w:rsidRPr="001B710D">
        <w:rPr>
          <w:rFonts w:cs="Times New Roman"/>
          <w:lang w:val="tr-TR"/>
        </w:rPr>
        <w:t xml:space="preserve">iminde elektronik uygulamaların </w:t>
      </w:r>
      <w:r w:rsidR="00064AD9" w:rsidRPr="001B710D">
        <w:rPr>
          <w:rFonts w:cs="Times New Roman"/>
          <w:lang w:val="tr-TR"/>
        </w:rPr>
        <w:t xml:space="preserve">ve programların mahkemelerde, </w:t>
      </w:r>
      <w:r w:rsidRPr="001B710D">
        <w:rPr>
          <w:rFonts w:cs="Times New Roman"/>
          <w:lang w:val="tr-TR"/>
        </w:rPr>
        <w:t>savcılıklarda ve adli tıp incelemelerinde kullanılması, yargının işleyişinde etkinli</w:t>
      </w:r>
      <w:r w:rsidR="009A7E04" w:rsidRPr="001B710D">
        <w:rPr>
          <w:rFonts w:cs="Times New Roman"/>
          <w:lang w:val="tr-TR"/>
        </w:rPr>
        <w:t>ği artırmak</w:t>
      </w:r>
      <w:r w:rsidR="00064AD9" w:rsidRPr="001B710D">
        <w:rPr>
          <w:rFonts w:cs="Times New Roman"/>
          <w:lang w:val="tr-TR"/>
        </w:rPr>
        <w:t xml:space="preserve">tadır. Bununla birlikte, </w:t>
      </w:r>
      <w:r w:rsidR="0069412A">
        <w:rPr>
          <w:rFonts w:cs="Times New Roman"/>
          <w:lang w:val="tr-TR"/>
        </w:rPr>
        <w:t xml:space="preserve">derin bilgi ve </w:t>
      </w:r>
      <w:r w:rsidR="0069412A" w:rsidRPr="0069412A">
        <w:rPr>
          <w:rFonts w:cs="Times New Roman"/>
          <w:lang w:val="tr-TR"/>
        </w:rPr>
        <w:t xml:space="preserve">özel uzmanlık gerektiren kompleks davaların </w:t>
      </w:r>
      <w:r w:rsidR="0069412A">
        <w:rPr>
          <w:rFonts w:cs="Times New Roman"/>
          <w:lang w:val="tr-TR"/>
        </w:rPr>
        <w:t xml:space="preserve">karara bağlanması için kurulan ihtisas mahkemeleri </w:t>
      </w:r>
      <w:r w:rsidRPr="001B710D">
        <w:rPr>
          <w:rFonts w:cs="Times New Roman"/>
          <w:lang w:val="tr-TR"/>
        </w:rPr>
        <w:t>hak arayanlara etkin bir adalet erişimi imkanı sunmaktadır.</w:t>
      </w:r>
    </w:p>
    <w:p w:rsidR="003D4B23" w:rsidRPr="001B710D" w:rsidRDefault="00C07182">
      <w:pPr>
        <w:pStyle w:val="Standard"/>
        <w:spacing w:line="276" w:lineRule="auto"/>
        <w:ind w:firstLine="709"/>
        <w:jc w:val="both"/>
      </w:pPr>
      <w:r w:rsidRPr="001B710D">
        <w:rPr>
          <w:rFonts w:cs="Times New Roman"/>
          <w:lang w:val="tr-TR"/>
        </w:rPr>
        <w:t xml:space="preserve">Bu </w:t>
      </w:r>
      <w:r w:rsidR="00CE2CA7">
        <w:rPr>
          <w:rFonts w:cs="Times New Roman"/>
          <w:lang w:val="tr-TR"/>
        </w:rPr>
        <w:t>bağlamda, kolokyum programı ile:</w:t>
      </w:r>
    </w:p>
    <w:p w:rsidR="003D4B23" w:rsidRPr="00EF0D0A" w:rsidRDefault="009A7E04" w:rsidP="00EF0D0A">
      <w:pPr>
        <w:numPr>
          <w:ilvl w:val="0"/>
          <w:numId w:val="1"/>
        </w:numPr>
        <w:suppressAutoHyphens w:val="0"/>
        <w:spacing w:line="276" w:lineRule="auto"/>
        <w:ind w:left="993" w:hanging="284"/>
        <w:jc w:val="both"/>
        <w:rPr>
          <w:rStyle w:val="Varsay3flanParagrafYaz3fTipi"/>
        </w:rPr>
      </w:pPr>
      <w:r w:rsidRPr="00EF0D0A">
        <w:rPr>
          <w:rStyle w:val="Varsay3flanParagrafYaz3fTipi"/>
        </w:rPr>
        <w:t>E</w:t>
      </w:r>
      <w:r w:rsidR="00C07182" w:rsidRPr="00EF0D0A">
        <w:rPr>
          <w:rStyle w:val="Varsay3flanParagrafYaz3fTipi"/>
        </w:rPr>
        <w:t>-adalet uygulamaları</w:t>
      </w:r>
      <w:r w:rsidR="0069412A">
        <w:rPr>
          <w:rStyle w:val="Varsay3flanParagrafYaz3fTipi"/>
        </w:rPr>
        <w:t>,</w:t>
      </w:r>
    </w:p>
    <w:p w:rsidR="003D4B23" w:rsidRPr="00EF0D0A" w:rsidRDefault="0069412A" w:rsidP="00063067">
      <w:pPr>
        <w:numPr>
          <w:ilvl w:val="0"/>
          <w:numId w:val="1"/>
        </w:numPr>
        <w:suppressAutoHyphens w:val="0"/>
        <w:spacing w:line="276" w:lineRule="auto"/>
        <w:ind w:left="993" w:hanging="284"/>
        <w:jc w:val="both"/>
        <w:rPr>
          <w:rStyle w:val="Varsay3flanParagrafYaz3fTipi"/>
        </w:rPr>
      </w:pPr>
      <w:r>
        <w:rPr>
          <w:rStyle w:val="Varsay3flanParagrafYaz3fTipi"/>
        </w:rPr>
        <w:t>İhtisas mahkemeleri ve</w:t>
      </w:r>
    </w:p>
    <w:p w:rsidR="003D4B23" w:rsidRPr="00EF0D0A" w:rsidRDefault="00C07182" w:rsidP="00EF0D0A">
      <w:pPr>
        <w:numPr>
          <w:ilvl w:val="0"/>
          <w:numId w:val="1"/>
        </w:numPr>
        <w:suppressAutoHyphens w:val="0"/>
        <w:spacing w:line="276" w:lineRule="auto"/>
        <w:ind w:left="993" w:hanging="284"/>
        <w:jc w:val="both"/>
        <w:rPr>
          <w:rStyle w:val="Varsay3flanParagrafYaz3fTipi"/>
        </w:rPr>
      </w:pPr>
      <w:r w:rsidRPr="00EF0D0A">
        <w:rPr>
          <w:rStyle w:val="Varsay3flanParagrafYaz3fTipi"/>
        </w:rPr>
        <w:t xml:space="preserve">Adli </w:t>
      </w:r>
      <w:r w:rsidR="0069412A">
        <w:rPr>
          <w:rStyle w:val="Varsay3flanParagrafYaz3fTipi"/>
        </w:rPr>
        <w:t>b</w:t>
      </w:r>
      <w:r w:rsidRPr="00EF0D0A">
        <w:rPr>
          <w:rStyle w:val="Varsay3flanParagrafYaz3fTipi"/>
        </w:rPr>
        <w:t>ilişim</w:t>
      </w:r>
    </w:p>
    <w:p w:rsidR="003D4B23" w:rsidRDefault="00CE2CA7">
      <w:pPr>
        <w:spacing w:line="276" w:lineRule="auto"/>
        <w:ind w:firstLine="709"/>
        <w:jc w:val="both"/>
      </w:pPr>
      <w:r>
        <w:rPr>
          <w:rStyle w:val="Varsay3flanParagrafYaz3fTipi"/>
          <w:rFonts w:cs="Times New Roman"/>
          <w:lang w:val="tr-TR"/>
        </w:rPr>
        <w:t xml:space="preserve">Konularında </w:t>
      </w:r>
      <w:r w:rsidR="00C07182" w:rsidRPr="001B710D">
        <w:rPr>
          <w:rStyle w:val="Varsay3flanParagrafYaz3fTipi"/>
          <w:rFonts w:cs="Times New Roman"/>
          <w:lang w:val="tr-TR"/>
        </w:rPr>
        <w:t>Türkiye’de kabul edilen model uygulamalara ilişkin eğitim ve</w:t>
      </w:r>
      <w:r w:rsidR="00534766" w:rsidRPr="001B710D">
        <w:rPr>
          <w:rStyle w:val="Varsay3flanParagrafYaz3fTipi"/>
          <w:rFonts w:cs="Times New Roman"/>
          <w:lang w:val="tr-TR"/>
        </w:rPr>
        <w:t>rilmek suretiyle katılımcıların</w:t>
      </w:r>
      <w:r w:rsidR="00C07182" w:rsidRPr="001B710D">
        <w:rPr>
          <w:rStyle w:val="Varsay3flanParagrafYaz3fTipi"/>
          <w:rFonts w:cs="Times New Roman"/>
          <w:lang w:val="tr-TR"/>
        </w:rPr>
        <w:t xml:space="preserve"> bilgi ve deneyimlerinin artırılması, bu alanda kalıcı ve etkin bir uluslararası işbirliğinin tesis edilmesi amaçlanmaktadır.</w:t>
      </w:r>
    </w:p>
    <w:p w:rsidR="003D4B23" w:rsidRDefault="003D4B23">
      <w:pPr>
        <w:pStyle w:val="Standard"/>
        <w:spacing w:line="276" w:lineRule="auto"/>
        <w:ind w:firstLine="709"/>
        <w:jc w:val="both"/>
        <w:rPr>
          <w:rFonts w:cs="Times New Roman"/>
          <w:highlight w:val="yellow"/>
          <w:lang w:val="tr-TR"/>
        </w:rPr>
      </w:pPr>
    </w:p>
    <w:p w:rsidR="003D4B23" w:rsidRPr="00EF0D0A" w:rsidRDefault="00C07182">
      <w:pPr>
        <w:pStyle w:val="Standard"/>
        <w:spacing w:line="276" w:lineRule="auto"/>
        <w:ind w:firstLine="709"/>
        <w:jc w:val="both"/>
        <w:rPr>
          <w:rFonts w:cs="Times New Roman"/>
          <w:b/>
          <w:lang w:val="tr-TR"/>
        </w:rPr>
      </w:pPr>
      <w:r w:rsidRPr="00EF0D0A">
        <w:rPr>
          <w:rFonts w:cs="Times New Roman"/>
          <w:b/>
          <w:lang w:val="tr-TR"/>
        </w:rPr>
        <w:t>Hedefler</w:t>
      </w:r>
    </w:p>
    <w:p w:rsidR="003D4B23" w:rsidRPr="00EF0D0A" w:rsidRDefault="00C07182" w:rsidP="00202FC0">
      <w:pPr>
        <w:suppressAutoHyphens w:val="0"/>
        <w:spacing w:line="276" w:lineRule="auto"/>
        <w:ind w:firstLine="706"/>
        <w:jc w:val="both"/>
      </w:pPr>
      <w:r w:rsidRPr="00202FC0">
        <w:rPr>
          <w:rStyle w:val="Varsay3flanParagrafYaz3fTipi"/>
          <w:rFonts w:cs="Times New Roman"/>
          <w:lang w:val="tr-TR"/>
        </w:rPr>
        <w:t>Kolokyum programı</w:t>
      </w:r>
      <w:r w:rsidR="00CE2CA7">
        <w:rPr>
          <w:rStyle w:val="Varsay3flanParagrafYaz3fTipi"/>
          <w:rFonts w:cs="Times New Roman"/>
          <w:lang w:val="tr-TR"/>
        </w:rPr>
        <w:t xml:space="preserve"> ile </w:t>
      </w:r>
      <w:r w:rsidR="00761F4A">
        <w:rPr>
          <w:rStyle w:val="Varsay3flanParagrafYaz3fTipi"/>
        </w:rPr>
        <w:t>a</w:t>
      </w:r>
      <w:r w:rsidR="00202FC0" w:rsidRPr="00EF0D0A">
        <w:rPr>
          <w:rStyle w:val="Varsay3flanParagrafYaz3fTipi"/>
        </w:rPr>
        <w:t xml:space="preserve">dalet yönetiminde etkinliğin ve verimliliğin artırılması, adalete erişimin kolaylaştırılmasına ilişkin Türkiye’deki </w:t>
      </w:r>
      <w:r w:rsidR="00761F4A">
        <w:rPr>
          <w:rStyle w:val="Varsay3flanParagrafYaz3fTipi"/>
        </w:rPr>
        <w:t xml:space="preserve">bazı </w:t>
      </w:r>
      <w:r w:rsidR="00202FC0" w:rsidRPr="00EF0D0A">
        <w:rPr>
          <w:rStyle w:val="Varsay3flanParagrafYaz3fTipi"/>
        </w:rPr>
        <w:t>hukuki düzenleme ve uygulamaların paylaşılması</w:t>
      </w:r>
      <w:r w:rsidR="00CE2CA7">
        <w:rPr>
          <w:rStyle w:val="Varsay3flanParagrafYaz3fTipi"/>
        </w:rPr>
        <w:t xml:space="preserve"> amaçlanmaktadır. </w:t>
      </w:r>
      <w:r w:rsidR="001B7883" w:rsidRPr="00202FC0">
        <w:rPr>
          <w:rStyle w:val="Varsay3flanParagrafYaz3fTipi"/>
          <w:rFonts w:cs="Times New Roman"/>
          <w:lang w:val="tr-TR"/>
        </w:rPr>
        <w:t>Bu bağlamda özellikle</w:t>
      </w:r>
      <w:r w:rsidR="00202FC0">
        <w:rPr>
          <w:rStyle w:val="Varsay3flanParagrafYaz3fTipi"/>
          <w:rFonts w:cs="Times New Roman"/>
          <w:lang w:val="tr-TR"/>
        </w:rPr>
        <w:t xml:space="preserve"> katılımcıların</w:t>
      </w:r>
      <w:r w:rsidR="00CE2CA7">
        <w:rPr>
          <w:rStyle w:val="Varsay3flanParagrafYaz3fTipi"/>
          <w:rFonts w:cs="Times New Roman"/>
          <w:lang w:val="tr-TR"/>
        </w:rPr>
        <w:t>:</w:t>
      </w:r>
    </w:p>
    <w:p w:rsidR="003D4B23" w:rsidRPr="00EF0D0A" w:rsidRDefault="00C07182" w:rsidP="009E3A60">
      <w:pPr>
        <w:numPr>
          <w:ilvl w:val="0"/>
          <w:numId w:val="1"/>
        </w:numPr>
        <w:suppressAutoHyphens w:val="0"/>
        <w:spacing w:line="276" w:lineRule="auto"/>
        <w:ind w:left="993" w:hanging="284"/>
        <w:jc w:val="both"/>
        <w:rPr>
          <w:rStyle w:val="Varsay3flanParagrafYaz3fTipi"/>
        </w:rPr>
      </w:pPr>
      <w:r w:rsidRPr="00EF0D0A">
        <w:rPr>
          <w:rStyle w:val="Varsay3flanParagrafYaz3fTipi"/>
        </w:rPr>
        <w:t>adalet yönetiminin iyileştirilmesinde sürdürülebilir ve etkin politikalar geliştirmek konusunda bilgi ve deneyimlerini artırmaları</w:t>
      </w:r>
      <w:r w:rsidR="001B7883" w:rsidRPr="00EF0D0A">
        <w:rPr>
          <w:rStyle w:val="Varsay3flanParagrafYaz3fTipi"/>
        </w:rPr>
        <w:t>;</w:t>
      </w:r>
    </w:p>
    <w:p w:rsidR="003D4B23" w:rsidRPr="00EF0D0A" w:rsidRDefault="00C07182">
      <w:pPr>
        <w:numPr>
          <w:ilvl w:val="0"/>
          <w:numId w:val="1"/>
        </w:numPr>
        <w:suppressAutoHyphens w:val="0"/>
        <w:spacing w:line="276" w:lineRule="auto"/>
        <w:ind w:left="993" w:hanging="284"/>
        <w:jc w:val="both"/>
      </w:pPr>
      <w:r w:rsidRPr="00EF0D0A">
        <w:rPr>
          <w:rStyle w:val="Varsay3flanParagrafYaz3fTipi"/>
          <w:lang w:val="tr-TR"/>
        </w:rPr>
        <w:t>Türkiye'nin adalet yönetimi politikasının nasıl şekillendiğini ve yapılandığını öğrenmeleri;</w:t>
      </w:r>
    </w:p>
    <w:p w:rsidR="003D4B23" w:rsidRPr="00EF0D0A" w:rsidRDefault="00C07182">
      <w:pPr>
        <w:numPr>
          <w:ilvl w:val="0"/>
          <w:numId w:val="1"/>
        </w:numPr>
        <w:suppressAutoHyphens w:val="0"/>
        <w:spacing w:line="276" w:lineRule="auto"/>
        <w:ind w:left="993" w:hanging="284"/>
        <w:jc w:val="both"/>
      </w:pPr>
      <w:r w:rsidRPr="00EF0D0A">
        <w:rPr>
          <w:rStyle w:val="Varsay3flanParagrafYaz3fTipi"/>
          <w:lang w:val="tr-TR"/>
        </w:rPr>
        <w:t>Türk hukukunda yargılamanın hızlandırılması ve verimli adalet yönetimi amacıyla getirilen uygulamalar hakkında bilgi edinmeleri;</w:t>
      </w:r>
    </w:p>
    <w:p w:rsidR="003D4B23" w:rsidRPr="00EF0D0A" w:rsidRDefault="00202FC0">
      <w:pPr>
        <w:numPr>
          <w:ilvl w:val="0"/>
          <w:numId w:val="1"/>
        </w:numPr>
        <w:suppressAutoHyphens w:val="0"/>
        <w:spacing w:line="276" w:lineRule="auto"/>
        <w:ind w:left="993" w:hanging="284"/>
        <w:jc w:val="both"/>
      </w:pPr>
      <w:r>
        <w:rPr>
          <w:rStyle w:val="Varsay3flanParagrafYaz3fTipi"/>
        </w:rPr>
        <w:t>b</w:t>
      </w:r>
      <w:r w:rsidR="00C07182" w:rsidRPr="00EF0D0A">
        <w:rPr>
          <w:rStyle w:val="Varsay3flanParagrafYaz3fTipi"/>
          <w:lang w:val="tr-TR"/>
        </w:rPr>
        <w:t>ilgi ve deneyimlerini paylaşma fırsatı elde etmeleri;</w:t>
      </w:r>
    </w:p>
    <w:p w:rsidR="003D4B23" w:rsidRPr="00EF0D0A" w:rsidRDefault="00202FC0">
      <w:pPr>
        <w:numPr>
          <w:ilvl w:val="0"/>
          <w:numId w:val="1"/>
        </w:numPr>
        <w:suppressAutoHyphens w:val="0"/>
        <w:spacing w:line="276" w:lineRule="auto"/>
        <w:ind w:left="993" w:hanging="284"/>
        <w:jc w:val="both"/>
      </w:pPr>
      <w:r>
        <w:rPr>
          <w:rStyle w:val="Varsay3flanParagrafYaz3fTipi"/>
        </w:rPr>
        <w:t>m</w:t>
      </w:r>
      <w:r w:rsidR="00C07182" w:rsidRPr="00EF0D0A">
        <w:rPr>
          <w:rStyle w:val="Varsay3flanParagrafYaz3fTipi"/>
        </w:rPr>
        <w:t>esleki anlamda uluslararası iletişim kurma imkânı elde etmeleri</w:t>
      </w:r>
      <w:r>
        <w:rPr>
          <w:rStyle w:val="Varsay3flanParagrafYaz3fTipi"/>
        </w:rPr>
        <w:t>;</w:t>
      </w:r>
    </w:p>
    <w:p w:rsidR="003D4B23" w:rsidRDefault="00202FC0">
      <w:pPr>
        <w:suppressAutoHyphens w:val="0"/>
        <w:spacing w:line="276" w:lineRule="auto"/>
        <w:jc w:val="both"/>
      </w:pPr>
      <w:r>
        <w:rPr>
          <w:rStyle w:val="Varsay3flanParagrafYaz3fTipi"/>
          <w:lang w:val="tr-TR"/>
        </w:rPr>
        <w:t>amaçlanmaktadır.</w:t>
      </w:r>
    </w:p>
    <w:p w:rsidR="003D4B23" w:rsidRDefault="003D4B23" w:rsidP="00CE2CA7">
      <w:pPr>
        <w:spacing w:line="276" w:lineRule="auto"/>
        <w:jc w:val="both"/>
        <w:rPr>
          <w:b/>
          <w:lang w:val="tr-TR"/>
        </w:rPr>
      </w:pPr>
    </w:p>
    <w:p w:rsidR="003D4B23" w:rsidRDefault="00C07182">
      <w:pPr>
        <w:spacing w:line="276" w:lineRule="auto"/>
        <w:ind w:firstLine="709"/>
        <w:jc w:val="both"/>
        <w:rPr>
          <w:b/>
          <w:lang w:val="tr-TR"/>
        </w:rPr>
      </w:pPr>
      <w:r>
        <w:rPr>
          <w:b/>
          <w:lang w:val="tr-TR"/>
        </w:rPr>
        <w:t xml:space="preserve">Yaklaşım </w:t>
      </w:r>
    </w:p>
    <w:p w:rsidR="003D4B23" w:rsidRDefault="00C07182">
      <w:pPr>
        <w:spacing w:line="276" w:lineRule="auto"/>
        <w:ind w:firstLine="709"/>
        <w:jc w:val="both"/>
        <w:rPr>
          <w:rStyle w:val="Varsay3flanParagrafYaz3fTipi"/>
          <w:lang w:val="tr-TR"/>
        </w:rPr>
      </w:pPr>
      <w:r>
        <w:rPr>
          <w:rStyle w:val="Varsay3flanParagrafYaz3fTipi"/>
          <w:lang w:val="tr-TR"/>
        </w:rPr>
        <w:t>Kolokyum programında; Türkiye’de adalet yönetimi konusunda önde gelen akademisyenler, hâkimler, savcılar ve uzmanlar tarafından verilecek seminerler aracılığıyla katılımcılar kolokyum programında yer alan konuları öğrenme ve tartışma imkânı sağlamaktadır.</w:t>
      </w:r>
      <w:r>
        <w:rPr>
          <w:lang w:val="tr-TR"/>
        </w:rPr>
        <w:t xml:space="preserve"> Bu sebeple </w:t>
      </w:r>
      <w:r>
        <w:rPr>
          <w:rStyle w:val="Varsay3flanParagrafYaz3fTipi"/>
          <w:lang w:val="tr-TR"/>
        </w:rPr>
        <w:t xml:space="preserve">bu kolokyum programında, katılımcıların program süresince verilecek eğitimlere interaktif şekilde katılım sağlamalarına dayanan bir eğitim yaklaşımı benimsenmektedir. </w:t>
      </w:r>
    </w:p>
    <w:p w:rsidR="003D4B23" w:rsidRDefault="00C07182">
      <w:pPr>
        <w:spacing w:line="276" w:lineRule="auto"/>
        <w:ind w:firstLine="709"/>
        <w:jc w:val="both"/>
        <w:rPr>
          <w:lang w:val="tr-TR"/>
        </w:rPr>
      </w:pPr>
      <w:r>
        <w:rPr>
          <w:rStyle w:val="Varsay3flanParagrafYaz3fTipi"/>
          <w:lang w:val="tr-TR"/>
        </w:rPr>
        <w:t xml:space="preserve">Kolokyum programı sonunda, tüm katılımcılara sertifika takdim edilmektedir. </w:t>
      </w:r>
    </w:p>
    <w:p w:rsidR="003D4B23" w:rsidRDefault="003D4B23">
      <w:pPr>
        <w:spacing w:line="276" w:lineRule="auto"/>
        <w:ind w:firstLine="709"/>
        <w:jc w:val="both"/>
        <w:rPr>
          <w:b/>
          <w:lang w:val="tr-TR"/>
        </w:rPr>
      </w:pPr>
    </w:p>
    <w:p w:rsidR="003D4B23" w:rsidRDefault="00C07182">
      <w:pPr>
        <w:spacing w:line="276" w:lineRule="auto"/>
        <w:ind w:firstLine="709"/>
        <w:jc w:val="both"/>
        <w:rPr>
          <w:lang w:val="tr-TR"/>
        </w:rPr>
      </w:pPr>
      <w:r>
        <w:rPr>
          <w:b/>
          <w:lang w:val="tr-TR"/>
        </w:rPr>
        <w:t>Eğitmenler</w:t>
      </w:r>
    </w:p>
    <w:p w:rsidR="003D4B23" w:rsidRDefault="00C07182">
      <w:pPr>
        <w:spacing w:line="276" w:lineRule="auto"/>
        <w:ind w:firstLine="709"/>
        <w:jc w:val="both"/>
        <w:rPr>
          <w:lang w:val="tr-TR"/>
        </w:rPr>
      </w:pPr>
      <w:r>
        <w:rPr>
          <w:rStyle w:val="Varsay3flanParagrafYaz3fTipi"/>
          <w:lang w:val="tr-TR"/>
        </w:rPr>
        <w:t xml:space="preserve">Kolokyum programı boyunca eğitim verecek tüm eğitmenler </w:t>
      </w:r>
      <w:bookmarkStart w:id="0" w:name="_GoBack"/>
      <w:bookmarkEnd w:id="0"/>
      <w:r>
        <w:rPr>
          <w:rStyle w:val="Varsay3flanParagrafYaz3fTipi"/>
          <w:lang w:val="tr-TR"/>
        </w:rPr>
        <w:t>önde gelen akademisyenler, konusunda uzman hâkimler, savcılar ve emniyet mensuplarından oluşmaktadır.</w:t>
      </w:r>
    </w:p>
    <w:p w:rsidR="003D4B23" w:rsidRDefault="003D4B23">
      <w:pPr>
        <w:spacing w:line="276" w:lineRule="auto"/>
        <w:ind w:firstLine="709"/>
        <w:jc w:val="both"/>
        <w:rPr>
          <w:lang w:val="tr-TR"/>
        </w:rPr>
      </w:pPr>
    </w:p>
    <w:p w:rsidR="003D4B23" w:rsidRDefault="00C07182">
      <w:pPr>
        <w:spacing w:line="276" w:lineRule="auto"/>
        <w:ind w:firstLine="709"/>
        <w:jc w:val="both"/>
        <w:rPr>
          <w:lang w:val="tr-TR"/>
        </w:rPr>
      </w:pPr>
      <w:r>
        <w:rPr>
          <w:b/>
          <w:lang w:val="tr-TR"/>
        </w:rPr>
        <w:t>Kabul şartları</w:t>
      </w:r>
    </w:p>
    <w:p w:rsidR="003D4B23" w:rsidRDefault="00C07182">
      <w:pPr>
        <w:spacing w:line="276" w:lineRule="auto"/>
        <w:ind w:firstLine="709"/>
        <w:jc w:val="both"/>
        <w:rPr>
          <w:lang w:val="tr-TR"/>
        </w:rPr>
      </w:pPr>
      <w:r>
        <w:rPr>
          <w:rStyle w:val="Varsay3flanParagrafYaz3fTipi"/>
          <w:lang w:val="tr-TR"/>
        </w:rPr>
        <w:lastRenderedPageBreak/>
        <w:t>Katılımcılarda aranılacak özellikler şunlardır:</w:t>
      </w:r>
    </w:p>
    <w:p w:rsidR="003D4B23" w:rsidRDefault="00C07182">
      <w:pPr>
        <w:numPr>
          <w:ilvl w:val="0"/>
          <w:numId w:val="1"/>
        </w:numPr>
        <w:suppressAutoHyphens w:val="0"/>
        <w:spacing w:line="276" w:lineRule="auto"/>
        <w:ind w:left="993" w:hanging="284"/>
        <w:jc w:val="both"/>
        <w:rPr>
          <w:rStyle w:val="Varsay3flanParagrafYaz3fTipi"/>
          <w:lang w:val="tr-TR"/>
        </w:rPr>
      </w:pPr>
      <w:r>
        <w:rPr>
          <w:rStyle w:val="Varsay3flanParagrafYaz3fTipi"/>
          <w:lang w:val="tr-TR"/>
        </w:rPr>
        <w:t>Katılımcı ülkelerde hâkim, savcı veya adalet sisteminde uzman olarak görev yapmak.</w:t>
      </w:r>
    </w:p>
    <w:p w:rsidR="003D4B23" w:rsidRDefault="00C07182">
      <w:pPr>
        <w:numPr>
          <w:ilvl w:val="0"/>
          <w:numId w:val="1"/>
        </w:numPr>
        <w:suppressAutoHyphens w:val="0"/>
        <w:spacing w:line="276" w:lineRule="auto"/>
        <w:ind w:left="993" w:hanging="284"/>
        <w:jc w:val="both"/>
        <w:rPr>
          <w:rStyle w:val="Varsay3flanParagrafYaz3fTipi"/>
          <w:lang w:val="tr-TR"/>
        </w:rPr>
      </w:pPr>
      <w:r>
        <w:rPr>
          <w:rStyle w:val="Varsay3flanParagrafYaz3fTipi"/>
          <w:lang w:val="tr-TR"/>
        </w:rPr>
        <w:t>İyi derecede İngilizce bilmek.</w:t>
      </w:r>
    </w:p>
    <w:p w:rsidR="003D4B23" w:rsidRDefault="00C07182">
      <w:pPr>
        <w:numPr>
          <w:ilvl w:val="0"/>
          <w:numId w:val="1"/>
        </w:numPr>
        <w:suppressAutoHyphens w:val="0"/>
        <w:spacing w:line="276" w:lineRule="auto"/>
        <w:ind w:left="993" w:hanging="284"/>
        <w:jc w:val="both"/>
        <w:rPr>
          <w:rStyle w:val="Varsay3flanParagrafYaz3fTipi"/>
          <w:lang w:val="tr-TR"/>
        </w:rPr>
      </w:pPr>
      <w:r>
        <w:rPr>
          <w:rStyle w:val="Varsay3flanParagrafYaz3fTipi"/>
          <w:lang w:val="tr-TR"/>
        </w:rPr>
        <w:t>Bilgilerini diğer katılımcılarla paylaşma konusunda açık olmak.</w:t>
      </w:r>
    </w:p>
    <w:p w:rsidR="003D4B23" w:rsidRDefault="00C07182">
      <w:pPr>
        <w:numPr>
          <w:ilvl w:val="0"/>
          <w:numId w:val="1"/>
        </w:numPr>
        <w:suppressAutoHyphens w:val="0"/>
        <w:spacing w:line="276" w:lineRule="auto"/>
        <w:ind w:left="993" w:hanging="284"/>
        <w:jc w:val="both"/>
        <w:rPr>
          <w:rStyle w:val="Varsay3flanParagrafYaz3fTipi"/>
          <w:lang w:val="tr-TR"/>
        </w:rPr>
      </w:pPr>
      <w:r>
        <w:rPr>
          <w:rStyle w:val="Varsay3flanParagrafYaz3fTipi"/>
          <w:lang w:val="tr-TR"/>
        </w:rPr>
        <w:t>Kolokyum programına katılmak için izin aldığını gösteren işverenin yazılı imzalı beyanını sunmak.</w:t>
      </w:r>
    </w:p>
    <w:p w:rsidR="003D4B23" w:rsidRDefault="003D4B23">
      <w:pPr>
        <w:spacing w:line="276" w:lineRule="auto"/>
        <w:ind w:firstLine="709"/>
        <w:jc w:val="both"/>
        <w:rPr>
          <w:rStyle w:val="Varsay3flanParagrafYaz3fTipi"/>
          <w:b/>
          <w:lang w:val="tr-TR"/>
        </w:rPr>
      </w:pPr>
    </w:p>
    <w:p w:rsidR="003D4B23" w:rsidRDefault="00C07182">
      <w:pPr>
        <w:spacing w:line="276" w:lineRule="auto"/>
        <w:ind w:firstLine="709"/>
        <w:jc w:val="both"/>
        <w:rPr>
          <w:lang w:val="tr-TR"/>
        </w:rPr>
      </w:pPr>
      <w:r>
        <w:rPr>
          <w:rStyle w:val="Varsay3flanParagrafYaz3fTipi"/>
          <w:b/>
          <w:lang w:val="tr-TR"/>
        </w:rPr>
        <w:t>TÜRKİYE ADALET AKADEMİSİ</w:t>
      </w:r>
      <w:r>
        <w:rPr>
          <w:rStyle w:val="Varsay3flanParagrafYaz3fTipi"/>
          <w:b/>
          <w:lang w:val="tr-TR"/>
        </w:rPr>
        <w:tab/>
      </w:r>
      <w:r>
        <w:rPr>
          <w:rStyle w:val="Varsay3flanParagrafYaz3fTipi"/>
          <w:b/>
          <w:lang w:val="tr-TR"/>
        </w:rPr>
        <w:tab/>
      </w:r>
      <w:r>
        <w:rPr>
          <w:rStyle w:val="Varsay3flanParagrafYaz3fTipi"/>
          <w:b/>
          <w:lang w:val="tr-TR"/>
        </w:rPr>
        <w:tab/>
      </w:r>
    </w:p>
    <w:p w:rsidR="003D4B23" w:rsidRDefault="00C07182">
      <w:pPr>
        <w:spacing w:line="276" w:lineRule="auto"/>
        <w:ind w:firstLine="709"/>
        <w:jc w:val="both"/>
        <w:rPr>
          <w:rStyle w:val="Varsay3flanParagrafYaz3fTipi"/>
          <w:lang w:val="tr-TR"/>
        </w:rPr>
      </w:pPr>
      <w:r>
        <w:rPr>
          <w:rStyle w:val="Varsay3flanParagrafYaz3fTipi"/>
          <w:lang w:val="tr-TR"/>
        </w:rPr>
        <w:t>Adres: Ahlatlıbel Mahallesi, İncek Şehit Savcı Mehmet Selim Kiraz Bulvarı, 06800 Çankaya/Ankara</w:t>
      </w:r>
    </w:p>
    <w:p w:rsidR="003D4B23" w:rsidRDefault="003D4B23">
      <w:pPr>
        <w:spacing w:line="276" w:lineRule="auto"/>
        <w:ind w:firstLine="709"/>
        <w:jc w:val="both"/>
        <w:rPr>
          <w:rFonts w:ascii="Arial" w:hAnsi="Arial"/>
          <w:color w:val="222222"/>
          <w:sz w:val="21"/>
          <w:highlight w:val="white"/>
          <w:lang w:val="tr-TR"/>
        </w:rPr>
      </w:pPr>
    </w:p>
    <w:p w:rsidR="003D4B23" w:rsidRDefault="00C07182">
      <w:pPr>
        <w:spacing w:line="276" w:lineRule="auto"/>
        <w:ind w:firstLine="709"/>
        <w:rPr>
          <w:rStyle w:val="Varsay3flanParagrafYaz3fTipi"/>
          <w:b/>
          <w:lang w:val="tr-TR"/>
        </w:rPr>
      </w:pPr>
      <w:r>
        <w:rPr>
          <w:rStyle w:val="Varsay3flanParagrafYaz3fTipi"/>
          <w:b/>
          <w:lang w:val="tr-TR"/>
        </w:rPr>
        <w:t>T.C. KÜLTÜR VE TURİZM BAKANLIĞI</w:t>
      </w:r>
    </w:p>
    <w:p w:rsidR="003D4B23" w:rsidRDefault="00C07182">
      <w:pPr>
        <w:spacing w:line="276" w:lineRule="auto"/>
        <w:ind w:firstLine="709"/>
        <w:rPr>
          <w:lang w:val="tr-TR"/>
        </w:rPr>
      </w:pPr>
      <w:r>
        <w:rPr>
          <w:rStyle w:val="Varsay3flanParagrafYaz3fTipi"/>
          <w:b/>
          <w:lang w:val="tr-TR"/>
        </w:rPr>
        <w:t>Türk İş birliği ve Koordinasyon Ajansı Başkanlığı</w:t>
      </w:r>
    </w:p>
    <w:p w:rsidR="003D4B23" w:rsidRDefault="00C07182">
      <w:pPr>
        <w:spacing w:line="276" w:lineRule="auto"/>
        <w:ind w:firstLine="709"/>
        <w:jc w:val="both"/>
        <w:rPr>
          <w:rStyle w:val="Varsay3flanParagrafYaz3fTipi"/>
          <w:lang w:val="tr-TR"/>
        </w:rPr>
      </w:pPr>
      <w:r>
        <w:rPr>
          <w:rStyle w:val="Varsay3flanParagrafYaz3fTipi"/>
          <w:lang w:val="tr-TR"/>
        </w:rPr>
        <w:t xml:space="preserve">Adres: GMK Bulvarı No:140 Anadolu Meydanı 06570 Çankaya/ANKARA </w:t>
      </w:r>
    </w:p>
    <w:p w:rsidR="003D4B23" w:rsidRDefault="003D4B23">
      <w:pPr>
        <w:pStyle w:val="Standard"/>
        <w:spacing w:line="276" w:lineRule="auto"/>
        <w:ind w:firstLine="709"/>
        <w:jc w:val="both"/>
      </w:pPr>
    </w:p>
    <w:sectPr w:rsidR="003D4B23" w:rsidSect="003D4B23">
      <w:footerReference w:type="default" r:id="rId7"/>
      <w:pgSz w:w="11906" w:h="16838"/>
      <w:pgMar w:top="1134" w:right="1134" w:bottom="1134" w:left="1134" w:header="0" w:footer="72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182" w:rsidRDefault="00C07182" w:rsidP="003D4B23">
      <w:r>
        <w:separator/>
      </w:r>
    </w:p>
  </w:endnote>
  <w:endnote w:type="continuationSeparator" w:id="0">
    <w:p w:rsidR="00C07182" w:rsidRDefault="00C07182" w:rsidP="003D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2"/>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23" w:rsidRDefault="00C07182">
    <w:pPr>
      <w:pStyle w:val="Altbilgi1"/>
      <w:ind w:firstLine="4236"/>
    </w:pPr>
    <w:r>
      <w:rPr>
        <w:lang w:val="tr-TR"/>
      </w:rPr>
      <w:t xml:space="preserve"> </w:t>
    </w:r>
    <w:r w:rsidR="003D4B23">
      <w:rPr>
        <w:lang w:val="tr-TR"/>
      </w:rPr>
      <w:fldChar w:fldCharType="begin"/>
    </w:r>
    <w:r>
      <w:instrText>PAGE</w:instrText>
    </w:r>
    <w:r w:rsidR="003D4B23">
      <w:fldChar w:fldCharType="separate"/>
    </w:r>
    <w:r w:rsidR="00CE2CA7">
      <w:rPr>
        <w:noProof/>
      </w:rPr>
      <w:t>3</w:t>
    </w:r>
    <w:r w:rsidR="003D4B23">
      <w:fldChar w:fldCharType="end"/>
    </w:r>
    <w:r>
      <w:rPr>
        <w:lang w:val="tr-TR"/>
      </w:rPr>
      <w:t xml:space="preserve"> / </w:t>
    </w:r>
    <w:r w:rsidR="003D4B23">
      <w:rPr>
        <w:lang w:val="tr-TR"/>
      </w:rPr>
      <w:fldChar w:fldCharType="begin"/>
    </w:r>
    <w:r>
      <w:instrText>NUMPAGES</w:instrText>
    </w:r>
    <w:r w:rsidR="003D4B23">
      <w:fldChar w:fldCharType="separate"/>
    </w:r>
    <w:r w:rsidR="00CE2CA7">
      <w:rPr>
        <w:noProof/>
      </w:rPr>
      <w:t>3</w:t>
    </w:r>
    <w:r w:rsidR="003D4B23">
      <w:fldChar w:fldCharType="end"/>
    </w:r>
  </w:p>
  <w:p w:rsidR="003D4B23" w:rsidRDefault="003D4B23">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182" w:rsidRDefault="00C07182" w:rsidP="003D4B23">
      <w:r>
        <w:separator/>
      </w:r>
    </w:p>
  </w:footnote>
  <w:footnote w:type="continuationSeparator" w:id="0">
    <w:p w:rsidR="00C07182" w:rsidRDefault="00C07182" w:rsidP="003D4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61DE"/>
    <w:multiLevelType w:val="multilevel"/>
    <w:tmpl w:val="743811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AB0B8C"/>
    <w:multiLevelType w:val="hybridMultilevel"/>
    <w:tmpl w:val="7102D73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65F363C0"/>
    <w:multiLevelType w:val="multilevel"/>
    <w:tmpl w:val="12081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7BCE5809"/>
    <w:multiLevelType w:val="hybridMultilevel"/>
    <w:tmpl w:val="336C0C16"/>
    <w:lvl w:ilvl="0" w:tplc="5EF45458">
      <w:numFmt w:val="bullet"/>
      <w:lvlText w:val="-"/>
      <w:lvlJc w:val="left"/>
      <w:pPr>
        <w:ind w:left="1789" w:hanging="1080"/>
      </w:pPr>
      <w:rPr>
        <w:rFonts w:ascii="Times New Roman" w:eastAsia="Andale Sans U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23"/>
    <w:rsid w:val="00064AD9"/>
    <w:rsid w:val="001B710D"/>
    <w:rsid w:val="001B7883"/>
    <w:rsid w:val="00202FC0"/>
    <w:rsid w:val="0029283D"/>
    <w:rsid w:val="003D4B23"/>
    <w:rsid w:val="00516EEC"/>
    <w:rsid w:val="00534766"/>
    <w:rsid w:val="0059715B"/>
    <w:rsid w:val="0069412A"/>
    <w:rsid w:val="00712A22"/>
    <w:rsid w:val="00761F4A"/>
    <w:rsid w:val="009A7E04"/>
    <w:rsid w:val="009E3A60"/>
    <w:rsid w:val="009E4428"/>
    <w:rsid w:val="00C07182"/>
    <w:rsid w:val="00C82692"/>
    <w:rsid w:val="00CE2CA7"/>
    <w:rsid w:val="00EF0D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E403C-66A0-4BF0-B594-312E686F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23"/>
    <w:pPr>
      <w:suppressAutoHyphens/>
      <w:textAlignment w:val="baseline"/>
    </w:pPr>
    <w:rPr>
      <w:color w:val="00000A"/>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qFormat/>
    <w:rsid w:val="003D4B23"/>
    <w:rPr>
      <w:color w:val="000080"/>
      <w:u w:val="single"/>
    </w:rPr>
  </w:style>
  <w:style w:type="character" w:customStyle="1" w:styleId="ListLabel4">
    <w:name w:val="ListLabel 4"/>
    <w:qFormat/>
    <w:rsid w:val="003D4B23"/>
    <w:rPr>
      <w:rFonts w:cs="Courier New"/>
    </w:rPr>
  </w:style>
  <w:style w:type="character" w:customStyle="1" w:styleId="ListLabel5">
    <w:name w:val="ListLabel 5"/>
    <w:qFormat/>
    <w:rsid w:val="003D4B23"/>
    <w:rPr>
      <w:rFonts w:cs="Courier New"/>
    </w:rPr>
  </w:style>
  <w:style w:type="character" w:customStyle="1" w:styleId="ListLabel6">
    <w:name w:val="ListLabel 6"/>
    <w:qFormat/>
    <w:rsid w:val="003D4B23"/>
    <w:rPr>
      <w:rFonts w:cs="Courier New"/>
    </w:rPr>
  </w:style>
  <w:style w:type="character" w:customStyle="1" w:styleId="ListLabel1">
    <w:name w:val="ListLabel 1"/>
    <w:qFormat/>
    <w:rsid w:val="003D4B23"/>
    <w:rPr>
      <w:rFonts w:cs="Courier New"/>
    </w:rPr>
  </w:style>
  <w:style w:type="character" w:customStyle="1" w:styleId="ListLabel2">
    <w:name w:val="ListLabel 2"/>
    <w:qFormat/>
    <w:rsid w:val="003D4B23"/>
    <w:rPr>
      <w:rFonts w:cs="Courier New"/>
    </w:rPr>
  </w:style>
  <w:style w:type="character" w:customStyle="1" w:styleId="ListLabel3">
    <w:name w:val="ListLabel 3"/>
    <w:qFormat/>
    <w:rsid w:val="003D4B23"/>
    <w:rPr>
      <w:rFonts w:cs="Courier New"/>
    </w:rPr>
  </w:style>
  <w:style w:type="character" w:customStyle="1" w:styleId="ListLabel7">
    <w:name w:val="ListLabel 7"/>
    <w:qFormat/>
    <w:rsid w:val="003D4B23"/>
    <w:rPr>
      <w:rFonts w:cs="Courier New"/>
    </w:rPr>
  </w:style>
  <w:style w:type="character" w:customStyle="1" w:styleId="ListLabel8">
    <w:name w:val="ListLabel 8"/>
    <w:qFormat/>
    <w:rsid w:val="003D4B23"/>
    <w:rPr>
      <w:rFonts w:cs="Courier New"/>
    </w:rPr>
  </w:style>
  <w:style w:type="character" w:customStyle="1" w:styleId="ListLabel9">
    <w:name w:val="ListLabel 9"/>
    <w:qFormat/>
    <w:rsid w:val="003D4B23"/>
    <w:rPr>
      <w:rFonts w:cs="Courier New"/>
    </w:rPr>
  </w:style>
  <w:style w:type="character" w:customStyle="1" w:styleId="stBilgiChar">
    <w:name w:val="Üst Bilgi Char"/>
    <w:basedOn w:val="VarsaylanParagrafYazTipi"/>
    <w:qFormat/>
    <w:rsid w:val="003D4B23"/>
  </w:style>
  <w:style w:type="character" w:customStyle="1" w:styleId="AltBilgiChar">
    <w:name w:val="Alt Bilgi Char"/>
    <w:basedOn w:val="VarsaylanParagrafYazTipi"/>
    <w:qFormat/>
    <w:rsid w:val="003D4B23"/>
  </w:style>
  <w:style w:type="character" w:styleId="Gl">
    <w:name w:val="Strong"/>
    <w:basedOn w:val="VarsaylanParagrafYazTipi"/>
    <w:qFormat/>
    <w:rsid w:val="003D4B23"/>
    <w:rPr>
      <w:b/>
      <w:bCs/>
    </w:rPr>
  </w:style>
  <w:style w:type="character" w:customStyle="1" w:styleId="AltbilgiChar0">
    <w:name w:val="Altbilgi Char"/>
    <w:basedOn w:val="VarsaylanParagrafYazTipi"/>
    <w:qFormat/>
    <w:rsid w:val="003D4B23"/>
  </w:style>
  <w:style w:type="character" w:customStyle="1" w:styleId="Varsay3flanParagrafYaz3fTipi">
    <w:name w:val="Varsayı3flan Paragraf Yazı3f Tipi"/>
    <w:uiPriority w:val="99"/>
    <w:qFormat/>
    <w:rsid w:val="00AC6434"/>
  </w:style>
  <w:style w:type="character" w:customStyle="1" w:styleId="ListLabel10">
    <w:name w:val="ListLabel 10"/>
    <w:qFormat/>
    <w:rsid w:val="003D4B23"/>
    <w:rPr>
      <w:rFonts w:cs="Courier New"/>
    </w:rPr>
  </w:style>
  <w:style w:type="character" w:customStyle="1" w:styleId="ListLabel11">
    <w:name w:val="ListLabel 11"/>
    <w:qFormat/>
    <w:rsid w:val="003D4B23"/>
    <w:rPr>
      <w:rFonts w:cs="Courier New"/>
    </w:rPr>
  </w:style>
  <w:style w:type="character" w:customStyle="1" w:styleId="ListLabel12">
    <w:name w:val="ListLabel 12"/>
    <w:qFormat/>
    <w:rsid w:val="003D4B23"/>
    <w:rPr>
      <w:rFonts w:cs="Courier New"/>
    </w:rPr>
  </w:style>
  <w:style w:type="character" w:customStyle="1" w:styleId="ListLabel13">
    <w:name w:val="ListLabel 13"/>
    <w:qFormat/>
    <w:rsid w:val="003D4B23"/>
    <w:rPr>
      <w:rFonts w:cs="Courier New"/>
    </w:rPr>
  </w:style>
  <w:style w:type="character" w:customStyle="1" w:styleId="ListLabel14">
    <w:name w:val="ListLabel 14"/>
    <w:qFormat/>
    <w:rsid w:val="003D4B23"/>
    <w:rPr>
      <w:rFonts w:cs="Courier New"/>
    </w:rPr>
  </w:style>
  <w:style w:type="character" w:customStyle="1" w:styleId="ListLabel15">
    <w:name w:val="ListLabel 15"/>
    <w:qFormat/>
    <w:rsid w:val="003D4B23"/>
    <w:rPr>
      <w:rFonts w:cs="Courier New"/>
    </w:rPr>
  </w:style>
  <w:style w:type="character" w:customStyle="1" w:styleId="ListLabel16">
    <w:name w:val="ListLabel 16"/>
    <w:qFormat/>
    <w:rsid w:val="003D4B23"/>
    <w:rPr>
      <w:rFonts w:cs="Symbol"/>
    </w:rPr>
  </w:style>
  <w:style w:type="character" w:customStyle="1" w:styleId="ListLabel17">
    <w:name w:val="ListLabel 17"/>
    <w:qFormat/>
    <w:rsid w:val="003D4B23"/>
    <w:rPr>
      <w:rFonts w:cs="Courier New"/>
    </w:rPr>
  </w:style>
  <w:style w:type="character" w:customStyle="1" w:styleId="ListLabel18">
    <w:name w:val="ListLabel 18"/>
    <w:qFormat/>
    <w:rsid w:val="003D4B23"/>
    <w:rPr>
      <w:rFonts w:cs="Wingdings"/>
    </w:rPr>
  </w:style>
  <w:style w:type="character" w:customStyle="1" w:styleId="ListLabel19">
    <w:name w:val="ListLabel 19"/>
    <w:qFormat/>
    <w:rsid w:val="003D4B23"/>
    <w:rPr>
      <w:rFonts w:cs="Symbol"/>
    </w:rPr>
  </w:style>
  <w:style w:type="character" w:customStyle="1" w:styleId="ListLabel20">
    <w:name w:val="ListLabel 20"/>
    <w:qFormat/>
    <w:rsid w:val="003D4B23"/>
    <w:rPr>
      <w:rFonts w:cs="Courier New"/>
    </w:rPr>
  </w:style>
  <w:style w:type="character" w:customStyle="1" w:styleId="ListLabel21">
    <w:name w:val="ListLabel 21"/>
    <w:qFormat/>
    <w:rsid w:val="003D4B23"/>
    <w:rPr>
      <w:rFonts w:cs="Wingdings"/>
    </w:rPr>
  </w:style>
  <w:style w:type="character" w:customStyle="1" w:styleId="ListLabel22">
    <w:name w:val="ListLabel 22"/>
    <w:qFormat/>
    <w:rsid w:val="003D4B23"/>
    <w:rPr>
      <w:rFonts w:cs="Symbol"/>
    </w:rPr>
  </w:style>
  <w:style w:type="character" w:customStyle="1" w:styleId="ListLabel23">
    <w:name w:val="ListLabel 23"/>
    <w:qFormat/>
    <w:rsid w:val="003D4B23"/>
    <w:rPr>
      <w:rFonts w:cs="Courier New"/>
    </w:rPr>
  </w:style>
  <w:style w:type="character" w:customStyle="1" w:styleId="ListLabel24">
    <w:name w:val="ListLabel 24"/>
    <w:qFormat/>
    <w:rsid w:val="003D4B23"/>
    <w:rPr>
      <w:rFonts w:cs="Wingdings"/>
    </w:rPr>
  </w:style>
  <w:style w:type="character" w:customStyle="1" w:styleId="ListLabel25">
    <w:name w:val="ListLabel 25"/>
    <w:qFormat/>
    <w:rsid w:val="003D4B23"/>
    <w:rPr>
      <w:rFonts w:cs="Symbol"/>
    </w:rPr>
  </w:style>
  <w:style w:type="character" w:customStyle="1" w:styleId="ListLabel26">
    <w:name w:val="ListLabel 26"/>
    <w:qFormat/>
    <w:rsid w:val="003D4B23"/>
    <w:rPr>
      <w:rFonts w:cs="Courier New"/>
    </w:rPr>
  </w:style>
  <w:style w:type="character" w:customStyle="1" w:styleId="ListLabel27">
    <w:name w:val="ListLabel 27"/>
    <w:qFormat/>
    <w:rsid w:val="003D4B23"/>
    <w:rPr>
      <w:rFonts w:cs="Wingdings"/>
    </w:rPr>
  </w:style>
  <w:style w:type="character" w:customStyle="1" w:styleId="ListLabel28">
    <w:name w:val="ListLabel 28"/>
    <w:qFormat/>
    <w:rsid w:val="003D4B23"/>
    <w:rPr>
      <w:rFonts w:cs="Symbol"/>
    </w:rPr>
  </w:style>
  <w:style w:type="character" w:customStyle="1" w:styleId="ListLabel29">
    <w:name w:val="ListLabel 29"/>
    <w:qFormat/>
    <w:rsid w:val="003D4B23"/>
    <w:rPr>
      <w:rFonts w:cs="Courier New"/>
    </w:rPr>
  </w:style>
  <w:style w:type="character" w:customStyle="1" w:styleId="ListLabel30">
    <w:name w:val="ListLabel 30"/>
    <w:qFormat/>
    <w:rsid w:val="003D4B23"/>
    <w:rPr>
      <w:rFonts w:cs="Wingdings"/>
    </w:rPr>
  </w:style>
  <w:style w:type="character" w:customStyle="1" w:styleId="ListLabel31">
    <w:name w:val="ListLabel 31"/>
    <w:qFormat/>
    <w:rsid w:val="003D4B23"/>
    <w:rPr>
      <w:rFonts w:cs="Symbol"/>
    </w:rPr>
  </w:style>
  <w:style w:type="character" w:customStyle="1" w:styleId="ListLabel32">
    <w:name w:val="ListLabel 32"/>
    <w:qFormat/>
    <w:rsid w:val="003D4B23"/>
    <w:rPr>
      <w:rFonts w:cs="Courier New"/>
    </w:rPr>
  </w:style>
  <w:style w:type="character" w:customStyle="1" w:styleId="ListLabel33">
    <w:name w:val="ListLabel 33"/>
    <w:qFormat/>
    <w:rsid w:val="003D4B23"/>
    <w:rPr>
      <w:rFonts w:cs="Wingdings"/>
    </w:rPr>
  </w:style>
  <w:style w:type="paragraph" w:customStyle="1" w:styleId="Balk">
    <w:name w:val="Başlık"/>
    <w:basedOn w:val="Normal"/>
    <w:next w:val="GvdeMetni"/>
    <w:qFormat/>
    <w:rsid w:val="003D4B23"/>
    <w:pPr>
      <w:keepNext/>
      <w:widowControl w:val="0"/>
      <w:spacing w:before="240" w:after="120"/>
    </w:pPr>
    <w:rPr>
      <w:rFonts w:ascii="Arial" w:hAnsi="Arial"/>
      <w:sz w:val="28"/>
      <w:szCs w:val="28"/>
    </w:rPr>
  </w:style>
  <w:style w:type="paragraph" w:styleId="GvdeMetni">
    <w:name w:val="Body Text"/>
    <w:basedOn w:val="Normal"/>
    <w:rsid w:val="003D4B23"/>
    <w:pPr>
      <w:spacing w:after="140" w:line="288" w:lineRule="auto"/>
    </w:pPr>
  </w:style>
  <w:style w:type="paragraph" w:styleId="Liste">
    <w:name w:val="List"/>
    <w:basedOn w:val="GvdeMetni"/>
    <w:rsid w:val="003D4B23"/>
    <w:pPr>
      <w:widowControl w:val="0"/>
    </w:pPr>
  </w:style>
  <w:style w:type="paragraph" w:customStyle="1" w:styleId="ResimYazs1">
    <w:name w:val="Resim Yazısı1"/>
    <w:basedOn w:val="Normal"/>
    <w:qFormat/>
    <w:rsid w:val="003D4B23"/>
    <w:pPr>
      <w:suppressLineNumbers/>
      <w:spacing w:before="120" w:after="120"/>
    </w:pPr>
    <w:rPr>
      <w:rFonts w:cs="Mangal"/>
      <w:i/>
      <w:iCs/>
      <w:sz w:val="20"/>
    </w:rPr>
  </w:style>
  <w:style w:type="paragraph" w:customStyle="1" w:styleId="Dizin">
    <w:name w:val="Dizin"/>
    <w:basedOn w:val="Normal"/>
    <w:qFormat/>
    <w:rsid w:val="003D4B23"/>
    <w:pPr>
      <w:widowControl w:val="0"/>
      <w:suppressLineNumbers/>
    </w:pPr>
  </w:style>
  <w:style w:type="paragraph" w:customStyle="1" w:styleId="Standard">
    <w:name w:val="Standard"/>
    <w:qFormat/>
    <w:rsid w:val="003D4B23"/>
    <w:pPr>
      <w:suppressAutoHyphens/>
    </w:pPr>
    <w:rPr>
      <w:color w:val="00000A"/>
      <w:sz w:val="24"/>
    </w:rPr>
  </w:style>
  <w:style w:type="paragraph" w:customStyle="1" w:styleId="Textbody">
    <w:name w:val="Text body"/>
    <w:basedOn w:val="Standard"/>
    <w:qFormat/>
    <w:rsid w:val="003D4B23"/>
    <w:pPr>
      <w:spacing w:after="120"/>
    </w:pPr>
  </w:style>
  <w:style w:type="paragraph" w:styleId="ResimYazs">
    <w:name w:val="caption"/>
    <w:basedOn w:val="Standard"/>
    <w:qFormat/>
    <w:rsid w:val="003D4B23"/>
    <w:pPr>
      <w:suppressLineNumbers/>
      <w:spacing w:before="120" w:after="120"/>
    </w:pPr>
    <w:rPr>
      <w:i/>
      <w:iCs/>
    </w:rPr>
  </w:style>
  <w:style w:type="paragraph" w:styleId="ListeParagraf">
    <w:name w:val="List Paragraph"/>
    <w:basedOn w:val="Standard"/>
    <w:qFormat/>
    <w:rsid w:val="003D4B23"/>
    <w:pPr>
      <w:spacing w:after="200"/>
      <w:ind w:left="720"/>
    </w:pPr>
  </w:style>
  <w:style w:type="paragraph" w:customStyle="1" w:styleId="western">
    <w:name w:val="western"/>
    <w:basedOn w:val="Standard"/>
    <w:qFormat/>
    <w:rsid w:val="003D4B23"/>
    <w:pPr>
      <w:spacing w:before="280" w:after="142" w:line="288" w:lineRule="auto"/>
    </w:pPr>
    <w:rPr>
      <w:rFonts w:eastAsia="Times New Roman" w:cs="Times New Roman"/>
      <w:lang w:eastAsia="tr-TR"/>
    </w:rPr>
  </w:style>
  <w:style w:type="paragraph" w:customStyle="1" w:styleId="stbilgi1">
    <w:name w:val="Üstbilgi1"/>
    <w:basedOn w:val="Normal"/>
    <w:rsid w:val="003D4B23"/>
    <w:pPr>
      <w:tabs>
        <w:tab w:val="center" w:pos="4536"/>
        <w:tab w:val="right" w:pos="9072"/>
      </w:tabs>
    </w:pPr>
  </w:style>
  <w:style w:type="paragraph" w:customStyle="1" w:styleId="Altbilgi1">
    <w:name w:val="Altbilgi1"/>
    <w:basedOn w:val="Normal"/>
    <w:rsid w:val="003D4B23"/>
    <w:pPr>
      <w:tabs>
        <w:tab w:val="center" w:pos="4536"/>
        <w:tab w:val="right" w:pos="9072"/>
      </w:tabs>
    </w:pPr>
  </w:style>
  <w:style w:type="paragraph" w:styleId="NormalWeb">
    <w:name w:val="Normal (Web)"/>
    <w:basedOn w:val="Normal"/>
    <w:qFormat/>
    <w:rsid w:val="003D4B23"/>
    <w:pPr>
      <w:suppressAutoHyphens w:val="0"/>
      <w:spacing w:before="100" w:after="100"/>
      <w:textAlignment w:val="auto"/>
    </w:pPr>
    <w:rPr>
      <w:rFonts w:eastAsia="Times New Roman" w:cs="Times New Roman"/>
      <w:lang w:val="tr-TR" w:eastAsia="tr-TR" w:bidi="ar-SA"/>
    </w:rPr>
  </w:style>
  <w:style w:type="paragraph" w:customStyle="1" w:styleId="Altbilgi10">
    <w:name w:val="Altbilgi1"/>
    <w:basedOn w:val="Normal"/>
    <w:qFormat/>
    <w:rsid w:val="003D4B2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PC</cp:lastModifiedBy>
  <cp:revision>2</cp:revision>
  <dcterms:created xsi:type="dcterms:W3CDTF">2020-10-27T10:03:00Z</dcterms:created>
  <dcterms:modified xsi:type="dcterms:W3CDTF">2020-10-27T10:03:00Z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